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1447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86MS006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0384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 июня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«Право онлайн»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Колпакову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Михаилу Сергеевичу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«Право онлайн»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5407973997)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Колпакову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Михаилу Сергеевичу (</w:t>
      </w:r>
      <w:r>
        <w:rPr>
          <w:rStyle w:val="cat-PassportDatagrp-12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Колпаков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Михаил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Сергеевич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«Право онлайн» сумму задолженности по договору № </w:t>
      </w:r>
      <w:r>
        <w:rPr>
          <w:rFonts w:ascii="Times New Roman" w:eastAsia="Times New Roman" w:hAnsi="Times New Roman" w:cs="Times New Roman"/>
          <w:sz w:val="26"/>
          <w:szCs w:val="26"/>
        </w:rPr>
        <w:t>25719465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00 копеек, проценты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17820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4000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>путём подачи апелляционной жалобы через мирового судью судебного уч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1447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10">
    <w:name w:val="cat-PassportData grp-1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